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AFDE" w14:textId="77777777" w:rsidR="00ED4113" w:rsidRPr="00C66693" w:rsidRDefault="00B7083E" w:rsidP="00C66693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</w:t>
      </w:r>
      <w:r w:rsidR="00ED4113" w:rsidRPr="00C66693">
        <w:rPr>
          <w:b/>
          <w:sz w:val="44"/>
          <w:szCs w:val="44"/>
        </w:rPr>
        <w:t>G OF THE CITY OF RUSHVILLE UNSAFE HEARING BOARD</w:t>
      </w:r>
    </w:p>
    <w:p w14:paraId="2E6C9A56" w14:textId="77777777" w:rsidR="00ED4113" w:rsidRPr="00C66693" w:rsidRDefault="00671336" w:rsidP="00C66693">
      <w:pPr>
        <w:spacing w:after="0" w:line="240" w:lineRule="auto"/>
        <w:jc w:val="both"/>
        <w:rPr>
          <w:b/>
          <w:sz w:val="32"/>
          <w:szCs w:val="32"/>
        </w:rPr>
      </w:pPr>
      <w:r w:rsidRPr="00C66693">
        <w:rPr>
          <w:b/>
          <w:sz w:val="32"/>
          <w:szCs w:val="32"/>
        </w:rPr>
        <w:t>APRIL 21</w:t>
      </w:r>
      <w:r w:rsidR="00ED4113" w:rsidRPr="00C66693">
        <w:rPr>
          <w:b/>
          <w:sz w:val="32"/>
          <w:szCs w:val="32"/>
        </w:rPr>
        <w:t>, 2026</w:t>
      </w:r>
    </w:p>
    <w:p w14:paraId="1769A20C" w14:textId="77777777" w:rsidR="00ED4113" w:rsidRPr="00C66693" w:rsidRDefault="00ED4113" w:rsidP="00C66693">
      <w:pPr>
        <w:spacing w:after="0" w:line="240" w:lineRule="auto"/>
        <w:jc w:val="both"/>
        <w:rPr>
          <w:b/>
          <w:sz w:val="32"/>
          <w:szCs w:val="32"/>
        </w:rPr>
      </w:pPr>
      <w:r w:rsidRPr="00C66693">
        <w:rPr>
          <w:b/>
          <w:sz w:val="32"/>
          <w:szCs w:val="32"/>
          <w:u w:val="thick"/>
        </w:rPr>
        <w:t>5:00 p.m.</w:t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Pr="00C66693">
        <w:rPr>
          <w:b/>
          <w:sz w:val="32"/>
          <w:szCs w:val="32"/>
          <w:u w:val="thick"/>
        </w:rPr>
        <w:tab/>
      </w:r>
      <w:r w:rsidR="00693AA7">
        <w:rPr>
          <w:b/>
          <w:sz w:val="32"/>
          <w:szCs w:val="32"/>
          <w:u w:val="thick"/>
        </w:rPr>
        <w:tab/>
      </w:r>
    </w:p>
    <w:p w14:paraId="4A7A60CE" w14:textId="77777777" w:rsidR="00002419" w:rsidRPr="00693AA7" w:rsidRDefault="00002419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53E08C63" w14:textId="77777777" w:rsidR="00647B69" w:rsidRPr="00693AA7" w:rsidRDefault="00647B69" w:rsidP="00C66693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 xml:space="preserve">CALL </w:t>
      </w:r>
      <w:r w:rsidRPr="00693AA7">
        <w:rPr>
          <w:sz w:val="24"/>
          <w:szCs w:val="24"/>
        </w:rPr>
        <w:t>TO</w:t>
      </w:r>
      <w:r w:rsidRPr="00693AA7">
        <w:rPr>
          <w:b/>
          <w:sz w:val="24"/>
          <w:szCs w:val="24"/>
        </w:rPr>
        <w:t xml:space="preserve"> ORDER:</w:t>
      </w:r>
      <w:r w:rsidR="00671336" w:rsidRPr="00693AA7">
        <w:rPr>
          <w:b/>
          <w:sz w:val="24"/>
          <w:szCs w:val="24"/>
        </w:rPr>
        <w:t xml:space="preserve">   </w:t>
      </w:r>
      <w:r w:rsidR="00671336" w:rsidRPr="00693AA7">
        <w:rPr>
          <w:sz w:val="24"/>
          <w:szCs w:val="24"/>
        </w:rPr>
        <w:t xml:space="preserve">The Unsafe Hearing Board of the City of Rushville met on the above date and time at 330 N Main Suite 200 Rushville, Indiana.  Mayor Pavey called the meeting to order at </w:t>
      </w:r>
      <w:r w:rsidR="00B7083E" w:rsidRPr="00693AA7">
        <w:rPr>
          <w:sz w:val="24"/>
          <w:szCs w:val="24"/>
        </w:rPr>
        <w:t>5:43</w:t>
      </w:r>
      <w:r w:rsidR="00671336" w:rsidRPr="00693AA7">
        <w:rPr>
          <w:sz w:val="24"/>
          <w:szCs w:val="24"/>
        </w:rPr>
        <w:t xml:space="preserve"> p.m.</w:t>
      </w:r>
      <w:r w:rsidR="00B7083E" w:rsidRPr="00693AA7">
        <w:rPr>
          <w:sz w:val="24"/>
          <w:szCs w:val="24"/>
        </w:rPr>
        <w:t xml:space="preserve"> This was immediately after the Executive Session.</w:t>
      </w:r>
    </w:p>
    <w:p w14:paraId="68768BBA" w14:textId="77777777" w:rsidR="00043C99" w:rsidRPr="00693AA7" w:rsidRDefault="00043C99" w:rsidP="00ED411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26DB4FA4" w14:textId="77777777" w:rsidR="00043C99" w:rsidRPr="00693AA7" w:rsidRDefault="00043C99" w:rsidP="00C66693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 xml:space="preserve">ROLL CALL:  </w:t>
      </w:r>
      <w:r w:rsidRPr="00693AA7">
        <w:rPr>
          <w:sz w:val="24"/>
          <w:szCs w:val="24"/>
        </w:rPr>
        <w:t xml:space="preserve">Gary Cameron, Brad Berkemeier, Phil King, </w:t>
      </w:r>
      <w:r w:rsidR="00B7083E" w:rsidRPr="00693AA7">
        <w:rPr>
          <w:sz w:val="24"/>
          <w:szCs w:val="24"/>
        </w:rPr>
        <w:t xml:space="preserve">and </w:t>
      </w:r>
      <w:r w:rsidRPr="00693AA7">
        <w:rPr>
          <w:sz w:val="24"/>
          <w:szCs w:val="24"/>
        </w:rPr>
        <w:t>Maria Bridges</w:t>
      </w:r>
      <w:r w:rsidR="00B7083E" w:rsidRPr="00693AA7">
        <w:rPr>
          <w:sz w:val="24"/>
          <w:szCs w:val="24"/>
        </w:rPr>
        <w:t xml:space="preserve"> answered roll call.  </w:t>
      </w:r>
    </w:p>
    <w:p w14:paraId="468AFDBA" w14:textId="77777777" w:rsidR="00043C99" w:rsidRPr="00693AA7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5D34966B" w14:textId="77777777" w:rsidR="00043C99" w:rsidRPr="00693AA7" w:rsidRDefault="00043C99" w:rsidP="00C66693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MINUTES:</w:t>
      </w:r>
      <w:r w:rsidRPr="00693AA7">
        <w:rPr>
          <w:sz w:val="24"/>
          <w:szCs w:val="24"/>
        </w:rPr>
        <w:t xml:space="preserve"> </w:t>
      </w:r>
      <w:r w:rsidR="00671336" w:rsidRPr="00693AA7">
        <w:rPr>
          <w:sz w:val="24"/>
          <w:szCs w:val="24"/>
        </w:rPr>
        <w:t xml:space="preserve">  </w:t>
      </w:r>
      <w:r w:rsidR="00B7083E" w:rsidRPr="00693AA7">
        <w:rPr>
          <w:sz w:val="24"/>
          <w:szCs w:val="24"/>
        </w:rPr>
        <w:t>Cameron</w:t>
      </w:r>
      <w:r w:rsidR="00671336" w:rsidRPr="00693AA7">
        <w:rPr>
          <w:sz w:val="24"/>
          <w:szCs w:val="24"/>
        </w:rPr>
        <w:t xml:space="preserve"> moved to approve the minutes of the April 7</w:t>
      </w:r>
      <w:r w:rsidR="00671336" w:rsidRPr="00693AA7">
        <w:rPr>
          <w:sz w:val="24"/>
          <w:szCs w:val="24"/>
          <w:vertAlign w:val="superscript"/>
        </w:rPr>
        <w:t>th</w:t>
      </w:r>
      <w:r w:rsidR="00671336" w:rsidRPr="00693AA7">
        <w:rPr>
          <w:sz w:val="24"/>
          <w:szCs w:val="24"/>
        </w:rPr>
        <w:t xml:space="preserve"> meeting as presented.  </w:t>
      </w:r>
      <w:r w:rsidR="0002443A" w:rsidRPr="00693AA7">
        <w:rPr>
          <w:sz w:val="24"/>
          <w:szCs w:val="24"/>
        </w:rPr>
        <w:t>Bridges s</w:t>
      </w:r>
      <w:r w:rsidR="00671336" w:rsidRPr="00693AA7">
        <w:rPr>
          <w:sz w:val="24"/>
          <w:szCs w:val="24"/>
        </w:rPr>
        <w:t>econded the motion.  Motion carried.</w:t>
      </w:r>
      <w:r w:rsidR="00360A37" w:rsidRPr="00693AA7">
        <w:rPr>
          <w:sz w:val="24"/>
          <w:szCs w:val="24"/>
        </w:rPr>
        <w:t xml:space="preserve"> </w:t>
      </w:r>
    </w:p>
    <w:p w14:paraId="457B7C82" w14:textId="77777777" w:rsidR="00043C99" w:rsidRPr="00693AA7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D6467D0" w14:textId="77777777" w:rsidR="00043C99" w:rsidRPr="00693AA7" w:rsidRDefault="00043C99" w:rsidP="00C66693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MAYOR’S REPORT:</w:t>
      </w:r>
      <w:r w:rsidRPr="00693AA7">
        <w:rPr>
          <w:sz w:val="24"/>
          <w:szCs w:val="24"/>
        </w:rPr>
        <w:t xml:space="preserve">  </w:t>
      </w:r>
      <w:r w:rsidR="0002443A" w:rsidRPr="00693AA7">
        <w:rPr>
          <w:sz w:val="24"/>
          <w:szCs w:val="24"/>
        </w:rPr>
        <w:t>None.</w:t>
      </w:r>
    </w:p>
    <w:p w14:paraId="7FEF4F34" w14:textId="77777777" w:rsidR="0002443A" w:rsidRPr="00693AA7" w:rsidRDefault="0002443A" w:rsidP="00C66693">
      <w:pPr>
        <w:spacing w:after="0" w:line="240" w:lineRule="auto"/>
        <w:jc w:val="both"/>
        <w:rPr>
          <w:sz w:val="24"/>
          <w:szCs w:val="24"/>
        </w:rPr>
      </w:pPr>
    </w:p>
    <w:p w14:paraId="1ABE8A62" w14:textId="77777777" w:rsidR="0002443A" w:rsidRPr="00693AA7" w:rsidRDefault="0002443A" w:rsidP="00C66693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CITIZEN CONCERNS/COMMENTS:</w:t>
      </w:r>
      <w:r w:rsidRPr="00693AA7">
        <w:rPr>
          <w:sz w:val="24"/>
          <w:szCs w:val="24"/>
        </w:rPr>
        <w:t xml:space="preserve">  None.</w:t>
      </w:r>
    </w:p>
    <w:p w14:paraId="1ACF9B42" w14:textId="77777777" w:rsidR="00043C99" w:rsidRPr="00693AA7" w:rsidRDefault="00043C99" w:rsidP="00ED411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2983FBA9" w14:textId="77777777" w:rsidR="00043C99" w:rsidRPr="00693AA7" w:rsidRDefault="00043C99" w:rsidP="00C66693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 xml:space="preserve">UNFINISHED BUSINESS: </w:t>
      </w:r>
    </w:p>
    <w:p w14:paraId="475A3D37" w14:textId="77777777" w:rsidR="00043C99" w:rsidRPr="00693AA7" w:rsidRDefault="00043C99" w:rsidP="00C66693">
      <w:p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5 Residential Properties on the Radar – </w:t>
      </w:r>
    </w:p>
    <w:p w14:paraId="6BEB3102" w14:textId="3CF06964" w:rsidR="00671982" w:rsidRPr="00693AA7" w:rsidRDefault="00671336" w:rsidP="0067133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223 E 6</w:t>
      </w:r>
      <w:r w:rsidRPr="00693AA7">
        <w:rPr>
          <w:b/>
          <w:sz w:val="24"/>
          <w:szCs w:val="24"/>
          <w:vertAlign w:val="superscript"/>
        </w:rPr>
        <w:t>th</w:t>
      </w:r>
      <w:r w:rsidRPr="00693AA7">
        <w:rPr>
          <w:b/>
          <w:sz w:val="24"/>
          <w:szCs w:val="24"/>
        </w:rPr>
        <w:t xml:space="preserve"> </w:t>
      </w:r>
      <w:r w:rsidR="000E7AEF" w:rsidRPr="00693AA7">
        <w:rPr>
          <w:b/>
          <w:sz w:val="24"/>
          <w:szCs w:val="24"/>
        </w:rPr>
        <w:t xml:space="preserve">- </w:t>
      </w:r>
      <w:r w:rsidRPr="00693AA7">
        <w:rPr>
          <w:sz w:val="24"/>
          <w:szCs w:val="24"/>
        </w:rPr>
        <w:t xml:space="preserve">Kennedy Bridge House) -St Mary/Historic Board – </w:t>
      </w:r>
      <w:r w:rsidR="0002443A" w:rsidRPr="00693AA7">
        <w:rPr>
          <w:sz w:val="24"/>
          <w:szCs w:val="24"/>
        </w:rPr>
        <w:t>There will be a historic board meeting on M</w:t>
      </w:r>
      <w:r w:rsidR="00360A37" w:rsidRPr="00693AA7">
        <w:rPr>
          <w:sz w:val="24"/>
          <w:szCs w:val="24"/>
        </w:rPr>
        <w:t>ay 6</w:t>
      </w:r>
      <w:r w:rsidR="0002443A" w:rsidRPr="00693AA7">
        <w:rPr>
          <w:sz w:val="24"/>
          <w:szCs w:val="24"/>
        </w:rPr>
        <w:t xml:space="preserve"> to discuss what can and cannot be done.  </w:t>
      </w:r>
    </w:p>
    <w:p w14:paraId="38C40540" w14:textId="77777777" w:rsidR="00671336" w:rsidRPr="00693AA7" w:rsidRDefault="00671336" w:rsidP="0067133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216 W 3</w:t>
      </w:r>
      <w:r w:rsidRPr="00693AA7">
        <w:rPr>
          <w:b/>
          <w:sz w:val="24"/>
          <w:szCs w:val="24"/>
          <w:vertAlign w:val="superscript"/>
        </w:rPr>
        <w:t>rd</w:t>
      </w:r>
      <w:r w:rsidRPr="00693AA7">
        <w:rPr>
          <w:b/>
          <w:sz w:val="24"/>
          <w:szCs w:val="24"/>
        </w:rPr>
        <w:t xml:space="preserve"> – </w:t>
      </w:r>
      <w:r w:rsidRPr="00693AA7">
        <w:rPr>
          <w:sz w:val="24"/>
          <w:szCs w:val="24"/>
        </w:rPr>
        <w:t xml:space="preserve">Monitoring </w:t>
      </w:r>
      <w:r w:rsidR="00671982" w:rsidRPr="00693AA7">
        <w:rPr>
          <w:sz w:val="24"/>
          <w:szCs w:val="24"/>
        </w:rPr>
        <w:t>continues.</w:t>
      </w:r>
    </w:p>
    <w:p w14:paraId="530A34E7" w14:textId="6148B263" w:rsidR="00671336" w:rsidRPr="00693AA7" w:rsidRDefault="00671336" w:rsidP="0067133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836 S Donald – </w:t>
      </w:r>
      <w:r w:rsidRPr="00693AA7">
        <w:rPr>
          <w:sz w:val="24"/>
          <w:szCs w:val="24"/>
        </w:rPr>
        <w:t>Hearing date 02/03/2026-</w:t>
      </w:r>
      <w:r w:rsidR="00360A37" w:rsidRPr="00693AA7">
        <w:rPr>
          <w:sz w:val="24"/>
          <w:szCs w:val="24"/>
        </w:rPr>
        <w:t xml:space="preserve"> </w:t>
      </w:r>
      <w:r w:rsidR="00062D30">
        <w:rPr>
          <w:sz w:val="24"/>
          <w:szCs w:val="24"/>
        </w:rPr>
        <w:t xml:space="preserve"> </w:t>
      </w:r>
      <w:r w:rsidR="00360A37" w:rsidRPr="00693AA7">
        <w:rPr>
          <w:sz w:val="24"/>
          <w:szCs w:val="24"/>
        </w:rPr>
        <w:t xml:space="preserve"> </w:t>
      </w:r>
      <w:r w:rsidR="000603BD" w:rsidRPr="00693AA7">
        <w:rPr>
          <w:sz w:val="24"/>
          <w:szCs w:val="24"/>
        </w:rPr>
        <w:t xml:space="preserve">They are </w:t>
      </w:r>
      <w:r w:rsidR="00360A37" w:rsidRPr="00693AA7">
        <w:rPr>
          <w:sz w:val="24"/>
          <w:szCs w:val="24"/>
        </w:rPr>
        <w:t xml:space="preserve">moving items from </w:t>
      </w:r>
      <w:r w:rsidR="000603BD" w:rsidRPr="00693AA7">
        <w:rPr>
          <w:sz w:val="24"/>
          <w:szCs w:val="24"/>
        </w:rPr>
        <w:t xml:space="preserve">the </w:t>
      </w:r>
      <w:r w:rsidR="00360A37" w:rsidRPr="00693AA7">
        <w:rPr>
          <w:sz w:val="24"/>
          <w:szCs w:val="24"/>
        </w:rPr>
        <w:t>pro</w:t>
      </w:r>
      <w:r w:rsidR="000603BD" w:rsidRPr="00693AA7">
        <w:rPr>
          <w:sz w:val="24"/>
          <w:szCs w:val="24"/>
        </w:rPr>
        <w:t>p</w:t>
      </w:r>
      <w:r w:rsidR="00360A37" w:rsidRPr="00693AA7">
        <w:rPr>
          <w:sz w:val="24"/>
          <w:szCs w:val="24"/>
        </w:rPr>
        <w:t>erty</w:t>
      </w:r>
      <w:r w:rsidR="0037274E" w:rsidRPr="00693AA7">
        <w:rPr>
          <w:sz w:val="24"/>
          <w:szCs w:val="24"/>
        </w:rPr>
        <w:t>.</w:t>
      </w:r>
    </w:p>
    <w:p w14:paraId="499C54CA" w14:textId="77777777" w:rsidR="00671336" w:rsidRPr="00693AA7" w:rsidRDefault="00671336" w:rsidP="0067133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R-801-803 E 11</w:t>
      </w:r>
      <w:r w:rsidRPr="00693AA7">
        <w:rPr>
          <w:b/>
          <w:sz w:val="24"/>
          <w:szCs w:val="24"/>
          <w:vertAlign w:val="superscript"/>
        </w:rPr>
        <w:t>th</w:t>
      </w:r>
      <w:r w:rsidRPr="00693AA7">
        <w:rPr>
          <w:b/>
          <w:sz w:val="24"/>
          <w:szCs w:val="24"/>
        </w:rPr>
        <w:t xml:space="preserve"> </w:t>
      </w:r>
      <w:r w:rsidR="00671982" w:rsidRPr="00693AA7">
        <w:rPr>
          <w:b/>
          <w:sz w:val="24"/>
          <w:szCs w:val="24"/>
        </w:rPr>
        <w:t>–</w:t>
      </w:r>
      <w:r w:rsidRPr="00693AA7">
        <w:rPr>
          <w:b/>
          <w:sz w:val="24"/>
          <w:szCs w:val="24"/>
        </w:rPr>
        <w:t xml:space="preserve"> </w:t>
      </w:r>
      <w:r w:rsidRPr="00693AA7">
        <w:rPr>
          <w:sz w:val="24"/>
          <w:szCs w:val="24"/>
        </w:rPr>
        <w:t>Demolition</w:t>
      </w:r>
      <w:r w:rsidR="00671982" w:rsidRPr="00693AA7">
        <w:rPr>
          <w:sz w:val="24"/>
          <w:szCs w:val="24"/>
        </w:rPr>
        <w:t xml:space="preserve"> and backfill are complete.</w:t>
      </w:r>
    </w:p>
    <w:p w14:paraId="0D6D9F2E" w14:textId="77777777" w:rsidR="00671336" w:rsidRPr="00693AA7" w:rsidRDefault="00671336" w:rsidP="00671336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R-335 N Morgan – </w:t>
      </w:r>
      <w:r w:rsidRPr="00693AA7">
        <w:rPr>
          <w:sz w:val="24"/>
          <w:szCs w:val="24"/>
        </w:rPr>
        <w:t>Apt #3</w:t>
      </w:r>
      <w:r w:rsidR="0037274E" w:rsidRPr="00693AA7">
        <w:rPr>
          <w:sz w:val="24"/>
          <w:szCs w:val="24"/>
        </w:rPr>
        <w:t xml:space="preserve">. Copley said </w:t>
      </w:r>
      <w:r w:rsidR="00671982" w:rsidRPr="00693AA7">
        <w:rPr>
          <w:sz w:val="24"/>
          <w:szCs w:val="24"/>
        </w:rPr>
        <w:t>the vacant apartment is near completion. She is waiting to receive w</w:t>
      </w:r>
      <w:r w:rsidR="0037274E" w:rsidRPr="00693AA7">
        <w:rPr>
          <w:sz w:val="24"/>
          <w:szCs w:val="24"/>
        </w:rPr>
        <w:t xml:space="preserve">ord to </w:t>
      </w:r>
      <w:r w:rsidRPr="00693AA7">
        <w:rPr>
          <w:sz w:val="24"/>
          <w:szCs w:val="24"/>
        </w:rPr>
        <w:t>revisit</w:t>
      </w:r>
      <w:r w:rsidR="0037274E" w:rsidRPr="00693AA7">
        <w:rPr>
          <w:sz w:val="24"/>
          <w:szCs w:val="24"/>
        </w:rPr>
        <w:t xml:space="preserve"> the property.</w:t>
      </w:r>
      <w:r w:rsidR="00360A37" w:rsidRPr="00693AA7">
        <w:rPr>
          <w:sz w:val="24"/>
          <w:szCs w:val="24"/>
        </w:rPr>
        <w:t xml:space="preserve"> </w:t>
      </w:r>
    </w:p>
    <w:p w14:paraId="41805A5D" w14:textId="77777777" w:rsidR="005E4184" w:rsidRPr="00693AA7" w:rsidRDefault="000E7AEF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R-</w:t>
      </w:r>
      <w:r w:rsidR="00671336" w:rsidRPr="00693AA7">
        <w:rPr>
          <w:b/>
          <w:sz w:val="24"/>
          <w:szCs w:val="24"/>
        </w:rPr>
        <w:t>819 N Jackson</w:t>
      </w:r>
      <w:r w:rsidR="00043C99" w:rsidRPr="00693AA7">
        <w:rPr>
          <w:b/>
          <w:sz w:val="24"/>
          <w:szCs w:val="24"/>
        </w:rPr>
        <w:t xml:space="preserve"> – </w:t>
      </w:r>
      <w:r w:rsidR="00043C99" w:rsidRPr="00693AA7">
        <w:rPr>
          <w:sz w:val="24"/>
          <w:szCs w:val="24"/>
        </w:rPr>
        <w:t>Hearing date 0</w:t>
      </w:r>
      <w:r w:rsidR="00671336" w:rsidRPr="00693AA7">
        <w:rPr>
          <w:sz w:val="24"/>
          <w:szCs w:val="24"/>
        </w:rPr>
        <w:t>5</w:t>
      </w:r>
      <w:r w:rsidR="00043C99" w:rsidRPr="00693AA7">
        <w:rPr>
          <w:sz w:val="24"/>
          <w:szCs w:val="24"/>
        </w:rPr>
        <w:t>-</w:t>
      </w:r>
      <w:r w:rsidRPr="00693AA7">
        <w:rPr>
          <w:sz w:val="24"/>
          <w:szCs w:val="24"/>
        </w:rPr>
        <w:t>19</w:t>
      </w:r>
      <w:r w:rsidR="00043C99" w:rsidRPr="00693AA7">
        <w:rPr>
          <w:sz w:val="24"/>
          <w:szCs w:val="24"/>
        </w:rPr>
        <w:t>-2026 –</w:t>
      </w:r>
    </w:p>
    <w:p w14:paraId="74177387" w14:textId="77777777" w:rsidR="000E7AEF" w:rsidRPr="00693AA7" w:rsidRDefault="000E7AEF" w:rsidP="00043C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R-601 N </w:t>
      </w:r>
      <w:r w:rsidR="00693AA7" w:rsidRPr="00693AA7">
        <w:rPr>
          <w:b/>
          <w:sz w:val="24"/>
          <w:szCs w:val="24"/>
        </w:rPr>
        <w:t>Morgan -</w:t>
      </w:r>
      <w:r w:rsidRPr="00693AA7">
        <w:rPr>
          <w:b/>
          <w:sz w:val="24"/>
          <w:szCs w:val="24"/>
        </w:rPr>
        <w:t xml:space="preserve"> </w:t>
      </w:r>
      <w:r w:rsidRPr="00693AA7">
        <w:rPr>
          <w:sz w:val="24"/>
          <w:szCs w:val="24"/>
        </w:rPr>
        <w:t>Litigation –</w:t>
      </w:r>
      <w:r w:rsidR="00360A37" w:rsidRPr="00693AA7">
        <w:rPr>
          <w:sz w:val="24"/>
          <w:szCs w:val="24"/>
        </w:rPr>
        <w:t xml:space="preserve"> pending</w:t>
      </w:r>
    </w:p>
    <w:p w14:paraId="42B808C4" w14:textId="77777777" w:rsidR="000E7AEF" w:rsidRPr="00693AA7" w:rsidRDefault="000E7AEF" w:rsidP="000E7AEF">
      <w:pPr>
        <w:pStyle w:val="ListParagraph"/>
        <w:spacing w:after="0" w:line="240" w:lineRule="auto"/>
        <w:ind w:left="1800"/>
        <w:jc w:val="both"/>
        <w:rPr>
          <w:b/>
          <w:sz w:val="24"/>
          <w:szCs w:val="24"/>
        </w:rPr>
      </w:pPr>
    </w:p>
    <w:p w14:paraId="29351175" w14:textId="77777777" w:rsidR="006E0E35" w:rsidRPr="00693AA7" w:rsidRDefault="006E0E35" w:rsidP="006E0E3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5 Commercial Properties on the Radar – </w:t>
      </w:r>
    </w:p>
    <w:p w14:paraId="73EB8F91" w14:textId="6E07EA9B" w:rsidR="006E0E35" w:rsidRPr="00693AA7" w:rsidRDefault="006E0E35" w:rsidP="00693AA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C-113 W 3</w:t>
      </w:r>
      <w:r w:rsidRPr="00693AA7">
        <w:rPr>
          <w:b/>
          <w:sz w:val="24"/>
          <w:szCs w:val="24"/>
          <w:vertAlign w:val="superscript"/>
        </w:rPr>
        <w:t>rd</w:t>
      </w:r>
      <w:r w:rsidRPr="00693AA7">
        <w:rPr>
          <w:b/>
          <w:sz w:val="24"/>
          <w:szCs w:val="24"/>
        </w:rPr>
        <w:t xml:space="preserve"> </w:t>
      </w:r>
      <w:r w:rsidR="0037274E" w:rsidRPr="00693AA7">
        <w:rPr>
          <w:b/>
          <w:sz w:val="24"/>
          <w:szCs w:val="24"/>
        </w:rPr>
        <w:t xml:space="preserve">– </w:t>
      </w:r>
      <w:r w:rsidR="0037274E" w:rsidRPr="00693AA7">
        <w:rPr>
          <w:sz w:val="24"/>
          <w:szCs w:val="24"/>
        </w:rPr>
        <w:t>Copley handed out an</w:t>
      </w:r>
      <w:r w:rsidRPr="00693AA7">
        <w:rPr>
          <w:b/>
          <w:sz w:val="24"/>
          <w:szCs w:val="24"/>
        </w:rPr>
        <w:t xml:space="preserve"> </w:t>
      </w:r>
      <w:r w:rsidR="0037274E" w:rsidRPr="00693AA7">
        <w:rPr>
          <w:sz w:val="24"/>
          <w:szCs w:val="24"/>
        </w:rPr>
        <w:t>i</w:t>
      </w:r>
      <w:r w:rsidR="000E7AEF" w:rsidRPr="00693AA7">
        <w:rPr>
          <w:sz w:val="24"/>
          <w:szCs w:val="24"/>
        </w:rPr>
        <w:t xml:space="preserve">nspection </w:t>
      </w:r>
      <w:r w:rsidR="0037274E" w:rsidRPr="00693AA7">
        <w:rPr>
          <w:sz w:val="24"/>
          <w:szCs w:val="24"/>
        </w:rPr>
        <w:t>r</w:t>
      </w:r>
      <w:r w:rsidR="000E7AEF" w:rsidRPr="00693AA7">
        <w:rPr>
          <w:sz w:val="24"/>
          <w:szCs w:val="24"/>
        </w:rPr>
        <w:t xml:space="preserve">eport </w:t>
      </w:r>
      <w:r w:rsidR="0037274E" w:rsidRPr="00693AA7">
        <w:rPr>
          <w:sz w:val="24"/>
          <w:szCs w:val="24"/>
        </w:rPr>
        <w:t>for the board to review.</w:t>
      </w:r>
      <w:r w:rsidR="000E7AEF" w:rsidRPr="00693AA7">
        <w:rPr>
          <w:sz w:val="24"/>
          <w:szCs w:val="24"/>
        </w:rPr>
        <w:t xml:space="preserve"> </w:t>
      </w:r>
      <w:r w:rsidR="00360A37" w:rsidRPr="00693AA7">
        <w:rPr>
          <w:sz w:val="24"/>
          <w:szCs w:val="24"/>
        </w:rPr>
        <w:t xml:space="preserve"> </w:t>
      </w:r>
      <w:r w:rsidR="005E4184" w:rsidRPr="00693AA7">
        <w:rPr>
          <w:sz w:val="24"/>
          <w:szCs w:val="24"/>
        </w:rPr>
        <w:t xml:space="preserve">TFL report has been shared with Werle, but he has not responded.  He did consult with an architect concerning minimum standards inspection report.  A list of what has been completed have been received, but he has not scheduled a final </w:t>
      </w:r>
      <w:r w:rsidR="00693AA7" w:rsidRPr="00693AA7">
        <w:rPr>
          <w:sz w:val="24"/>
          <w:szCs w:val="24"/>
        </w:rPr>
        <w:t>inspection</w:t>
      </w:r>
      <w:r w:rsidR="005E4184" w:rsidRPr="00693AA7">
        <w:rPr>
          <w:sz w:val="24"/>
          <w:szCs w:val="24"/>
        </w:rPr>
        <w:t xml:space="preserve"> </w:t>
      </w:r>
    </w:p>
    <w:p w14:paraId="2EEF9441" w14:textId="77777777" w:rsidR="0037274E" w:rsidRPr="00693AA7" w:rsidRDefault="0037274E" w:rsidP="008E5C8E">
      <w:pPr>
        <w:spacing w:after="0" w:line="240" w:lineRule="auto"/>
        <w:jc w:val="both"/>
        <w:rPr>
          <w:b/>
          <w:sz w:val="24"/>
          <w:szCs w:val="24"/>
        </w:rPr>
      </w:pPr>
    </w:p>
    <w:p w14:paraId="38174EB7" w14:textId="77777777" w:rsidR="002F1C3E" w:rsidRPr="00693AA7" w:rsidRDefault="006E0E35" w:rsidP="008E5C8E">
      <w:p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OLD BUSINESS: </w:t>
      </w:r>
    </w:p>
    <w:p w14:paraId="713398CC" w14:textId="77777777" w:rsidR="008E5C8E" w:rsidRPr="00693AA7" w:rsidRDefault="0013672B" w:rsidP="002F1C3E">
      <w:pPr>
        <w:spacing w:after="0" w:line="240" w:lineRule="auto"/>
        <w:ind w:firstLine="720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1.</w:t>
      </w:r>
      <w:r w:rsidRPr="00693AA7">
        <w:rPr>
          <w:b/>
          <w:sz w:val="24"/>
          <w:szCs w:val="24"/>
        </w:rPr>
        <w:tab/>
        <w:t>De</w:t>
      </w:r>
      <w:r w:rsidR="008E5C8E" w:rsidRPr="00693AA7">
        <w:rPr>
          <w:b/>
          <w:sz w:val="24"/>
          <w:szCs w:val="24"/>
        </w:rPr>
        <w:t>velopment of Best Practices</w:t>
      </w:r>
      <w:r w:rsidR="008E5C8E" w:rsidRPr="00693AA7">
        <w:rPr>
          <w:sz w:val="24"/>
          <w:szCs w:val="24"/>
        </w:rPr>
        <w:t xml:space="preserve"> –</w:t>
      </w:r>
    </w:p>
    <w:p w14:paraId="6379AD8A" w14:textId="77777777" w:rsidR="008E5C8E" w:rsidRPr="00693AA7" w:rsidRDefault="008E5C8E" w:rsidP="002F1C3E">
      <w:pPr>
        <w:spacing w:after="0" w:line="240" w:lineRule="auto"/>
        <w:ind w:left="1440"/>
        <w:jc w:val="both"/>
        <w:rPr>
          <w:sz w:val="24"/>
          <w:szCs w:val="24"/>
        </w:rPr>
      </w:pPr>
      <w:r w:rsidRPr="00693AA7">
        <w:rPr>
          <w:sz w:val="24"/>
          <w:szCs w:val="24"/>
        </w:rPr>
        <w:lastRenderedPageBreak/>
        <w:t>a. Flowcharts/Timelines/Policy &amp; Procedures (Notices) –</w:t>
      </w:r>
      <w:r w:rsidR="000E7AEF" w:rsidRPr="00693AA7">
        <w:rPr>
          <w:sz w:val="24"/>
          <w:szCs w:val="24"/>
        </w:rPr>
        <w:t>M</w:t>
      </w:r>
      <w:r w:rsidR="002F1C3E" w:rsidRPr="00693AA7">
        <w:rPr>
          <w:sz w:val="24"/>
          <w:szCs w:val="24"/>
        </w:rPr>
        <w:t>i</w:t>
      </w:r>
      <w:r w:rsidR="000E7AEF" w:rsidRPr="00693AA7">
        <w:rPr>
          <w:sz w:val="24"/>
          <w:szCs w:val="24"/>
        </w:rPr>
        <w:t>nor clean-up-</w:t>
      </w:r>
      <w:r w:rsidR="00C03A23" w:rsidRPr="00693AA7">
        <w:rPr>
          <w:sz w:val="24"/>
          <w:szCs w:val="24"/>
        </w:rPr>
        <w:t xml:space="preserve">we are </w:t>
      </w:r>
      <w:r w:rsidR="000E7AEF" w:rsidRPr="00693AA7">
        <w:rPr>
          <w:sz w:val="24"/>
          <w:szCs w:val="24"/>
        </w:rPr>
        <w:t>plan</w:t>
      </w:r>
      <w:r w:rsidR="00C03A23" w:rsidRPr="00693AA7">
        <w:rPr>
          <w:sz w:val="24"/>
          <w:szCs w:val="24"/>
        </w:rPr>
        <w:t xml:space="preserve">ning for </w:t>
      </w:r>
      <w:r w:rsidR="000E7AEF" w:rsidRPr="00693AA7">
        <w:rPr>
          <w:sz w:val="24"/>
          <w:szCs w:val="24"/>
        </w:rPr>
        <w:t xml:space="preserve">spring </w:t>
      </w:r>
      <w:r w:rsidR="00C03A23" w:rsidRPr="00693AA7">
        <w:rPr>
          <w:sz w:val="24"/>
          <w:szCs w:val="24"/>
        </w:rPr>
        <w:t>and all that comes with it</w:t>
      </w:r>
      <w:r w:rsidR="000E7AEF" w:rsidRPr="00693AA7">
        <w:rPr>
          <w:sz w:val="24"/>
          <w:szCs w:val="24"/>
        </w:rPr>
        <w:t xml:space="preserve">. </w:t>
      </w:r>
      <w:r w:rsidR="002F1C3E" w:rsidRPr="00693AA7">
        <w:rPr>
          <w:sz w:val="24"/>
          <w:szCs w:val="24"/>
        </w:rPr>
        <w:tab/>
      </w:r>
      <w:r w:rsidR="002F1C3E" w:rsidRPr="00693AA7">
        <w:rPr>
          <w:sz w:val="24"/>
          <w:szCs w:val="24"/>
        </w:rPr>
        <w:tab/>
      </w:r>
    </w:p>
    <w:p w14:paraId="4E036278" w14:textId="77777777" w:rsidR="008E5C8E" w:rsidRPr="00693AA7" w:rsidRDefault="008E5C8E" w:rsidP="002F1C3E">
      <w:pPr>
        <w:spacing w:after="0" w:line="240" w:lineRule="auto"/>
        <w:ind w:left="720" w:firstLine="72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b. </w:t>
      </w:r>
      <w:r w:rsidR="000E7AEF" w:rsidRPr="00693AA7">
        <w:rPr>
          <w:sz w:val="24"/>
          <w:szCs w:val="24"/>
        </w:rPr>
        <w:t>Inspections</w:t>
      </w:r>
      <w:r w:rsidRPr="00693AA7">
        <w:rPr>
          <w:sz w:val="24"/>
          <w:szCs w:val="24"/>
        </w:rPr>
        <w:t>:</w:t>
      </w:r>
    </w:p>
    <w:p w14:paraId="72E57F8A" w14:textId="77777777" w:rsidR="008E5C8E" w:rsidRPr="00693AA7" w:rsidRDefault="008E5C8E" w:rsidP="008E5C8E">
      <w:pPr>
        <w:spacing w:after="0" w:line="240" w:lineRule="auto"/>
        <w:ind w:firstLine="72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ab/>
      </w:r>
      <w:r w:rsidR="002F1C3E" w:rsidRPr="00693AA7">
        <w:rPr>
          <w:sz w:val="24"/>
          <w:szCs w:val="24"/>
        </w:rPr>
        <w:tab/>
      </w:r>
      <w:r w:rsidRPr="00693AA7">
        <w:rPr>
          <w:sz w:val="24"/>
          <w:szCs w:val="24"/>
        </w:rPr>
        <w:t xml:space="preserve">i.  </w:t>
      </w:r>
      <w:r w:rsidR="000E7AEF" w:rsidRPr="00693AA7">
        <w:rPr>
          <w:sz w:val="24"/>
          <w:szCs w:val="24"/>
        </w:rPr>
        <w:t>Water Turn-off (trash fee) Reinspection</w:t>
      </w:r>
    </w:p>
    <w:p w14:paraId="695ACB30" w14:textId="77777777" w:rsidR="008E5C8E" w:rsidRPr="00693AA7" w:rsidRDefault="002F1C3E" w:rsidP="008E5C8E">
      <w:pPr>
        <w:spacing w:after="0" w:line="240" w:lineRule="auto"/>
        <w:ind w:firstLine="72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ab/>
      </w:r>
      <w:r w:rsidR="008E5C8E" w:rsidRPr="00693AA7">
        <w:rPr>
          <w:sz w:val="24"/>
          <w:szCs w:val="24"/>
        </w:rPr>
        <w:tab/>
        <w:t xml:space="preserve">ii.  </w:t>
      </w:r>
      <w:r w:rsidR="000E7AEF" w:rsidRPr="00693AA7">
        <w:rPr>
          <w:sz w:val="24"/>
          <w:szCs w:val="24"/>
        </w:rPr>
        <w:t>Code enforcement -</w:t>
      </w:r>
    </w:p>
    <w:p w14:paraId="5B31EC98" w14:textId="77777777" w:rsidR="002F1C3E" w:rsidRPr="00693AA7" w:rsidRDefault="008E5C8E" w:rsidP="002F1C3E">
      <w:pPr>
        <w:spacing w:after="0" w:line="240" w:lineRule="auto"/>
        <w:ind w:left="1440" w:firstLine="72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iii.  </w:t>
      </w:r>
      <w:r w:rsidR="000E7AEF" w:rsidRPr="00693AA7">
        <w:rPr>
          <w:sz w:val="24"/>
          <w:szCs w:val="24"/>
        </w:rPr>
        <w:t>Building/Constructio</w:t>
      </w:r>
      <w:r w:rsidR="002F1C3E" w:rsidRPr="00693AA7">
        <w:rPr>
          <w:sz w:val="24"/>
          <w:szCs w:val="24"/>
        </w:rPr>
        <w:t xml:space="preserve">n </w:t>
      </w:r>
    </w:p>
    <w:p w14:paraId="254E5C3C" w14:textId="77777777" w:rsidR="00C03A23" w:rsidRPr="00693AA7" w:rsidRDefault="00C03A23" w:rsidP="002F1C3E">
      <w:pPr>
        <w:spacing w:after="0" w:line="240" w:lineRule="auto"/>
        <w:ind w:left="1440" w:firstLine="720"/>
        <w:jc w:val="both"/>
        <w:rPr>
          <w:sz w:val="24"/>
          <w:szCs w:val="24"/>
        </w:rPr>
      </w:pPr>
    </w:p>
    <w:p w14:paraId="4A353B8B" w14:textId="77777777" w:rsidR="008E5C8E" w:rsidRPr="00693AA7" w:rsidRDefault="002F1C3E" w:rsidP="00C03A2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F</w:t>
      </w:r>
      <w:r w:rsidR="000E7AEF" w:rsidRPr="00693AA7">
        <w:rPr>
          <w:b/>
          <w:sz w:val="24"/>
          <w:szCs w:val="24"/>
        </w:rPr>
        <w:t>ees – Gary Cameron- Spreadsheet</w:t>
      </w:r>
      <w:r w:rsidR="008E5C8E" w:rsidRPr="00693AA7">
        <w:rPr>
          <w:b/>
          <w:sz w:val="24"/>
          <w:szCs w:val="24"/>
        </w:rPr>
        <w:t xml:space="preserve"> </w:t>
      </w:r>
      <w:r w:rsidR="000E7AEF" w:rsidRPr="00693AA7">
        <w:rPr>
          <w:b/>
          <w:sz w:val="24"/>
          <w:szCs w:val="24"/>
        </w:rPr>
        <w:t>Development –</w:t>
      </w:r>
    </w:p>
    <w:p w14:paraId="773A23DA" w14:textId="77777777" w:rsidR="000E7AEF" w:rsidRPr="00693AA7" w:rsidRDefault="0013672B" w:rsidP="0013672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Permit Fees – </w:t>
      </w:r>
    </w:p>
    <w:p w14:paraId="0C7E52AB" w14:textId="77777777" w:rsidR="0013672B" w:rsidRPr="00693AA7" w:rsidRDefault="0013672B" w:rsidP="0013672B">
      <w:pPr>
        <w:pStyle w:val="ListParagraph"/>
        <w:numPr>
          <w:ilvl w:val="2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Fiber Permitting (Broadband Friendly)</w:t>
      </w:r>
    </w:p>
    <w:p w14:paraId="65360FF5" w14:textId="77777777" w:rsidR="0013672B" w:rsidRPr="00693AA7" w:rsidRDefault="0013672B" w:rsidP="0013672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Reimbursement –</w:t>
      </w:r>
    </w:p>
    <w:p w14:paraId="660F1FCA" w14:textId="77777777" w:rsidR="0013672B" w:rsidRPr="00693AA7" w:rsidRDefault="0013672B" w:rsidP="0013672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Reconnect Fees –</w:t>
      </w:r>
    </w:p>
    <w:p w14:paraId="6D4376E6" w14:textId="77777777" w:rsidR="0013672B" w:rsidRPr="00693AA7" w:rsidRDefault="0013672B" w:rsidP="0013672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Inspection Fees/Tap Fees –</w:t>
      </w:r>
    </w:p>
    <w:p w14:paraId="503552AF" w14:textId="77777777" w:rsidR="002F1C3E" w:rsidRPr="00693AA7" w:rsidRDefault="002F1C3E" w:rsidP="002F1C3E">
      <w:pPr>
        <w:spacing w:after="0" w:line="240" w:lineRule="auto"/>
        <w:ind w:left="90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 </w:t>
      </w:r>
    </w:p>
    <w:p w14:paraId="28B1EA9A" w14:textId="77777777" w:rsidR="0013672B" w:rsidRPr="00693AA7" w:rsidRDefault="002F1C3E" w:rsidP="002F1C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 xml:space="preserve">Timely Items on Radar </w:t>
      </w:r>
    </w:p>
    <w:p w14:paraId="4C81E66B" w14:textId="77777777" w:rsidR="002F1C3E" w:rsidRPr="00693AA7" w:rsidRDefault="002F1C3E" w:rsidP="002F1C3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Auto Repair Abandoned Vehicles –</w:t>
      </w:r>
    </w:p>
    <w:p w14:paraId="2E7173DC" w14:textId="77777777" w:rsidR="002F1C3E" w:rsidRPr="00693AA7" w:rsidRDefault="002F1C3E" w:rsidP="002F1C3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Spring around the corner – Pre-emptive Posting –</w:t>
      </w:r>
    </w:p>
    <w:p w14:paraId="5176825B" w14:textId="77777777" w:rsidR="002F1C3E" w:rsidRPr="00693AA7" w:rsidRDefault="002F1C3E" w:rsidP="002F1C3E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</w:p>
    <w:p w14:paraId="4A73C92E" w14:textId="77777777" w:rsidR="001B54BB" w:rsidRPr="00693AA7" w:rsidRDefault="005F05EC" w:rsidP="001B54BB">
      <w:p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NEW BUINES</w:t>
      </w:r>
      <w:r w:rsidR="001B54BB" w:rsidRPr="00693AA7">
        <w:rPr>
          <w:b/>
          <w:sz w:val="24"/>
          <w:szCs w:val="24"/>
        </w:rPr>
        <w:t>S:</w:t>
      </w:r>
    </w:p>
    <w:p w14:paraId="56F9C7AC" w14:textId="73DB42CC" w:rsidR="00360A37" w:rsidRPr="00693AA7" w:rsidRDefault="001B54BB" w:rsidP="001B54B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R-436/438 CASA RICA Investments </w:t>
      </w:r>
      <w:r w:rsidR="00062D30">
        <w:rPr>
          <w:sz w:val="24"/>
          <w:szCs w:val="24"/>
        </w:rPr>
        <w:t xml:space="preserve"> - </w:t>
      </w:r>
      <w:r w:rsidR="00C03A23" w:rsidRPr="00693AA7">
        <w:rPr>
          <w:sz w:val="24"/>
          <w:szCs w:val="24"/>
        </w:rPr>
        <w:t>Copley has sent all information to the boar</w:t>
      </w:r>
      <w:r w:rsidR="00062D30">
        <w:rPr>
          <w:sz w:val="24"/>
          <w:szCs w:val="24"/>
        </w:rPr>
        <w:t>d</w:t>
      </w:r>
      <w:r w:rsidR="00C03A23" w:rsidRPr="00693AA7">
        <w:rPr>
          <w:sz w:val="24"/>
          <w:szCs w:val="24"/>
        </w:rPr>
        <w:t xml:space="preserve">.  She is </w:t>
      </w:r>
      <w:r w:rsidR="00360A37" w:rsidRPr="00693AA7">
        <w:rPr>
          <w:sz w:val="24"/>
          <w:szCs w:val="24"/>
        </w:rPr>
        <w:t xml:space="preserve">waiting for verification of </w:t>
      </w:r>
      <w:r w:rsidR="00C03A23" w:rsidRPr="00693AA7">
        <w:rPr>
          <w:sz w:val="24"/>
          <w:szCs w:val="24"/>
        </w:rPr>
        <w:t>those i</w:t>
      </w:r>
      <w:r w:rsidR="00360A37" w:rsidRPr="00693AA7">
        <w:rPr>
          <w:sz w:val="24"/>
          <w:szCs w:val="24"/>
        </w:rPr>
        <w:t>te</w:t>
      </w:r>
      <w:r w:rsidR="005E4184" w:rsidRPr="00693AA7">
        <w:rPr>
          <w:sz w:val="24"/>
          <w:szCs w:val="24"/>
        </w:rPr>
        <w:t>ms.</w:t>
      </w:r>
    </w:p>
    <w:p w14:paraId="476DE2C8" w14:textId="77777777" w:rsidR="005E4184" w:rsidRPr="00693AA7" w:rsidRDefault="005E4184" w:rsidP="005E4184">
      <w:pPr>
        <w:spacing w:after="0" w:line="240" w:lineRule="auto"/>
        <w:jc w:val="both"/>
        <w:rPr>
          <w:sz w:val="24"/>
          <w:szCs w:val="24"/>
        </w:rPr>
      </w:pPr>
    </w:p>
    <w:p w14:paraId="5DA1EF91" w14:textId="77777777" w:rsidR="001B54BB" w:rsidRPr="00693AA7" w:rsidRDefault="00C03A23" w:rsidP="00062D30">
      <w:pPr>
        <w:spacing w:after="0" w:line="240" w:lineRule="auto"/>
        <w:ind w:left="126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Regarding proof of management </w:t>
      </w:r>
      <w:r w:rsidR="00360A37" w:rsidRPr="00693AA7">
        <w:rPr>
          <w:sz w:val="24"/>
          <w:szCs w:val="24"/>
        </w:rPr>
        <w:t>Kasandra</w:t>
      </w:r>
      <w:r w:rsidRPr="00693AA7">
        <w:rPr>
          <w:sz w:val="24"/>
          <w:szCs w:val="24"/>
        </w:rPr>
        <w:t xml:space="preserve"> said she c</w:t>
      </w:r>
      <w:r w:rsidR="00360A37" w:rsidRPr="00693AA7">
        <w:rPr>
          <w:sz w:val="24"/>
          <w:szCs w:val="24"/>
        </w:rPr>
        <w:t>ontacted Jamie Mohr to take on management</w:t>
      </w:r>
      <w:r w:rsidR="005E4184" w:rsidRPr="00693AA7">
        <w:rPr>
          <w:sz w:val="24"/>
          <w:szCs w:val="24"/>
        </w:rPr>
        <w:t xml:space="preserve"> of the property</w:t>
      </w:r>
      <w:r w:rsidRPr="00693AA7">
        <w:rPr>
          <w:sz w:val="24"/>
          <w:szCs w:val="24"/>
        </w:rPr>
        <w:t>.</w:t>
      </w:r>
      <w:r w:rsidR="00360A37" w:rsidRPr="00693AA7">
        <w:rPr>
          <w:sz w:val="24"/>
          <w:szCs w:val="24"/>
        </w:rPr>
        <w:t xml:space="preserve"> </w:t>
      </w:r>
      <w:r w:rsidRPr="00693AA7">
        <w:rPr>
          <w:sz w:val="24"/>
          <w:szCs w:val="24"/>
        </w:rPr>
        <w:t xml:space="preserve"> Copley </w:t>
      </w:r>
      <w:r w:rsidR="00360A37" w:rsidRPr="00693AA7">
        <w:rPr>
          <w:sz w:val="24"/>
          <w:szCs w:val="24"/>
        </w:rPr>
        <w:t xml:space="preserve">will follow up with Jamie. </w:t>
      </w:r>
    </w:p>
    <w:p w14:paraId="28707082" w14:textId="77777777" w:rsidR="00C03A23" w:rsidRPr="00693AA7" w:rsidRDefault="00C03A23" w:rsidP="00360A37">
      <w:pPr>
        <w:pStyle w:val="ListParagraph"/>
        <w:spacing w:after="0" w:line="240" w:lineRule="auto"/>
        <w:ind w:left="1260"/>
        <w:jc w:val="both"/>
        <w:rPr>
          <w:sz w:val="24"/>
          <w:szCs w:val="24"/>
        </w:rPr>
      </w:pPr>
    </w:p>
    <w:p w14:paraId="7C98F51A" w14:textId="16DE93DD" w:rsidR="00360A37" w:rsidRPr="00693AA7" w:rsidRDefault="00360A37" w:rsidP="00360A37">
      <w:pPr>
        <w:pStyle w:val="ListParagraph"/>
        <w:spacing w:after="0" w:line="240" w:lineRule="auto"/>
        <w:ind w:left="126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B</w:t>
      </w:r>
      <w:r w:rsidR="00C03A23" w:rsidRPr="00693AA7">
        <w:rPr>
          <w:sz w:val="24"/>
          <w:szCs w:val="24"/>
        </w:rPr>
        <w:t>erkemeier said some of the</w:t>
      </w:r>
      <w:r w:rsidR="00D910DF" w:rsidRPr="00693AA7">
        <w:rPr>
          <w:sz w:val="24"/>
          <w:szCs w:val="24"/>
        </w:rPr>
        <w:t xml:space="preserve"> documentation is</w:t>
      </w:r>
      <w:r w:rsidR="00C03A23" w:rsidRPr="00693AA7">
        <w:rPr>
          <w:sz w:val="24"/>
          <w:szCs w:val="24"/>
        </w:rPr>
        <w:t xml:space="preserve"> not current</w:t>
      </w:r>
      <w:r w:rsidR="00D910DF" w:rsidRPr="00693AA7">
        <w:rPr>
          <w:sz w:val="24"/>
          <w:szCs w:val="24"/>
        </w:rPr>
        <w:t xml:space="preserve"> </w:t>
      </w:r>
      <w:r w:rsidR="00C03A23" w:rsidRPr="00693AA7">
        <w:rPr>
          <w:sz w:val="24"/>
          <w:szCs w:val="24"/>
        </w:rPr>
        <w:t xml:space="preserve">He said it is his opinion that the demo order </w:t>
      </w:r>
      <w:r w:rsidR="00693AA7" w:rsidRPr="00693AA7">
        <w:rPr>
          <w:sz w:val="24"/>
          <w:szCs w:val="24"/>
        </w:rPr>
        <w:t>remains</w:t>
      </w:r>
      <w:r w:rsidR="00C03A23" w:rsidRPr="00693AA7">
        <w:rPr>
          <w:sz w:val="24"/>
          <w:szCs w:val="24"/>
        </w:rPr>
        <w:t xml:space="preserve"> in place.  It has been an eyesore for years.</w:t>
      </w:r>
    </w:p>
    <w:p w14:paraId="12FFEA66" w14:textId="77777777" w:rsidR="00360A37" w:rsidRPr="00693AA7" w:rsidRDefault="00D910DF" w:rsidP="00360A37">
      <w:pPr>
        <w:pStyle w:val="ListParagraph"/>
        <w:spacing w:after="0" w:line="240" w:lineRule="auto"/>
        <w:ind w:left="126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 </w:t>
      </w:r>
    </w:p>
    <w:p w14:paraId="7ECFF995" w14:textId="3D9E912F" w:rsidR="00D910DF" w:rsidRPr="00693AA7" w:rsidRDefault="00C03A23" w:rsidP="00360A37">
      <w:pPr>
        <w:pStyle w:val="ListParagraph"/>
        <w:spacing w:after="0" w:line="240" w:lineRule="auto"/>
        <w:ind w:left="1260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There was n</w:t>
      </w:r>
      <w:r w:rsidR="00D910DF" w:rsidRPr="00693AA7">
        <w:rPr>
          <w:sz w:val="24"/>
          <w:szCs w:val="24"/>
        </w:rPr>
        <w:t>o motion</w:t>
      </w:r>
      <w:r w:rsidRPr="00693AA7">
        <w:rPr>
          <w:sz w:val="24"/>
          <w:szCs w:val="24"/>
        </w:rPr>
        <w:t>, therefore the</w:t>
      </w:r>
      <w:r w:rsidR="00D910DF" w:rsidRPr="00693AA7">
        <w:rPr>
          <w:sz w:val="24"/>
          <w:szCs w:val="24"/>
        </w:rPr>
        <w:t xml:space="preserve"> </w:t>
      </w:r>
      <w:r w:rsidRPr="00693AA7">
        <w:rPr>
          <w:sz w:val="24"/>
          <w:szCs w:val="24"/>
        </w:rPr>
        <w:t>d</w:t>
      </w:r>
      <w:r w:rsidR="00D910DF" w:rsidRPr="00693AA7">
        <w:rPr>
          <w:sz w:val="24"/>
          <w:szCs w:val="24"/>
        </w:rPr>
        <w:t>emo order stands</w:t>
      </w:r>
      <w:r w:rsidR="00777AE0" w:rsidRPr="00693AA7">
        <w:rPr>
          <w:sz w:val="24"/>
          <w:szCs w:val="24"/>
        </w:rPr>
        <w:t>.</w:t>
      </w:r>
      <w:r w:rsidR="00D910DF" w:rsidRPr="00693AA7">
        <w:rPr>
          <w:sz w:val="24"/>
          <w:szCs w:val="24"/>
        </w:rPr>
        <w:t xml:space="preserve"> </w:t>
      </w:r>
    </w:p>
    <w:p w14:paraId="0BA6C19E" w14:textId="77777777" w:rsidR="001B54BB" w:rsidRPr="00693AA7" w:rsidRDefault="001B54BB" w:rsidP="001B54BB">
      <w:pPr>
        <w:spacing w:after="0" w:line="240" w:lineRule="auto"/>
        <w:jc w:val="both"/>
        <w:rPr>
          <w:sz w:val="24"/>
          <w:szCs w:val="24"/>
        </w:rPr>
      </w:pPr>
    </w:p>
    <w:p w14:paraId="175E80E0" w14:textId="77777777" w:rsidR="003F2F3E" w:rsidRPr="00693AA7" w:rsidRDefault="001B54BB" w:rsidP="003F2F3E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TIMELINES – Action Taken/Due Dates/Deadlines</w:t>
      </w:r>
      <w:r w:rsidR="003F2F3E" w:rsidRPr="00693AA7">
        <w:rPr>
          <w:b/>
          <w:sz w:val="24"/>
          <w:szCs w:val="24"/>
        </w:rPr>
        <w:tab/>
      </w:r>
    </w:p>
    <w:p w14:paraId="1F82C6E0" w14:textId="77777777" w:rsidR="003F2F3E" w:rsidRPr="00693AA7" w:rsidRDefault="003F2F3E" w:rsidP="003F2F3E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>Court Process (Hearing)</w:t>
      </w:r>
    </w:p>
    <w:p w14:paraId="77144D5F" w14:textId="77777777" w:rsidR="003F2F3E" w:rsidRPr="00693AA7" w:rsidRDefault="003F2F3E" w:rsidP="003F2F3E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sz w:val="24"/>
          <w:szCs w:val="24"/>
        </w:rPr>
        <w:t xml:space="preserve">Fines in Process Notification – </w:t>
      </w:r>
      <w:r w:rsidR="00693AA7" w:rsidRPr="00693AA7">
        <w:rPr>
          <w:sz w:val="24"/>
          <w:szCs w:val="24"/>
        </w:rPr>
        <w:t>Certified</w:t>
      </w:r>
      <w:r w:rsidRPr="00693AA7">
        <w:rPr>
          <w:sz w:val="24"/>
          <w:szCs w:val="24"/>
        </w:rPr>
        <w:t xml:space="preserve"> Mail</w:t>
      </w:r>
    </w:p>
    <w:p w14:paraId="60E93916" w14:textId="77777777" w:rsidR="003F2F3E" w:rsidRPr="00693AA7" w:rsidRDefault="003F2F3E" w:rsidP="003F2F3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C 140 E 2</w:t>
      </w:r>
      <w:r w:rsidRPr="00693AA7">
        <w:rPr>
          <w:b/>
          <w:sz w:val="24"/>
          <w:szCs w:val="24"/>
          <w:vertAlign w:val="superscript"/>
        </w:rPr>
        <w:t>nd</w:t>
      </w:r>
      <w:r w:rsidRPr="00693AA7">
        <w:rPr>
          <w:sz w:val="24"/>
          <w:szCs w:val="24"/>
        </w:rPr>
        <w:t xml:space="preserve"> – Started 10-3-26 – </w:t>
      </w:r>
      <w:r w:rsidR="00777AE0" w:rsidRPr="00693AA7">
        <w:rPr>
          <w:sz w:val="24"/>
          <w:szCs w:val="24"/>
        </w:rPr>
        <w:t>They have</w:t>
      </w:r>
      <w:r w:rsidRPr="00693AA7">
        <w:rPr>
          <w:sz w:val="24"/>
          <w:szCs w:val="24"/>
        </w:rPr>
        <w:t xml:space="preserve"> </w:t>
      </w:r>
      <w:r w:rsidR="00777AE0" w:rsidRPr="00693AA7">
        <w:rPr>
          <w:sz w:val="24"/>
          <w:szCs w:val="24"/>
        </w:rPr>
        <w:t>m</w:t>
      </w:r>
      <w:r w:rsidRPr="00693AA7">
        <w:rPr>
          <w:sz w:val="24"/>
          <w:szCs w:val="24"/>
        </w:rPr>
        <w:t>axed out</w:t>
      </w:r>
      <w:r w:rsidR="00777AE0" w:rsidRPr="00693AA7">
        <w:rPr>
          <w:sz w:val="24"/>
          <w:szCs w:val="24"/>
        </w:rPr>
        <w:t xml:space="preserve"> on the fines.</w:t>
      </w:r>
    </w:p>
    <w:p w14:paraId="6E3FD955" w14:textId="0478AA95" w:rsidR="003F2F3E" w:rsidRPr="00693AA7" w:rsidRDefault="003F2F3E" w:rsidP="003F2F3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R 420 N Harrison</w:t>
      </w:r>
      <w:r w:rsidRPr="00693AA7">
        <w:rPr>
          <w:sz w:val="24"/>
          <w:szCs w:val="24"/>
        </w:rPr>
        <w:t xml:space="preserve"> – Continues Work – Maxed Out?</w:t>
      </w:r>
      <w:r w:rsidR="00D910DF" w:rsidRPr="00693AA7">
        <w:rPr>
          <w:sz w:val="24"/>
          <w:szCs w:val="24"/>
        </w:rPr>
        <w:t xml:space="preserve"> </w:t>
      </w:r>
      <w:r w:rsidR="00062D30">
        <w:rPr>
          <w:sz w:val="24"/>
          <w:szCs w:val="24"/>
        </w:rPr>
        <w:t xml:space="preserve"> </w:t>
      </w:r>
      <w:r w:rsidR="00D910DF" w:rsidRPr="00693AA7">
        <w:rPr>
          <w:sz w:val="24"/>
          <w:szCs w:val="24"/>
        </w:rPr>
        <w:t>B</w:t>
      </w:r>
      <w:r w:rsidR="00777AE0" w:rsidRPr="00693AA7">
        <w:rPr>
          <w:sz w:val="24"/>
          <w:szCs w:val="24"/>
        </w:rPr>
        <w:t xml:space="preserve">erkemeier asked what they could do </w:t>
      </w:r>
      <w:r w:rsidR="00D910DF" w:rsidRPr="00693AA7">
        <w:rPr>
          <w:sz w:val="24"/>
          <w:szCs w:val="24"/>
        </w:rPr>
        <w:t xml:space="preserve">since </w:t>
      </w:r>
      <w:r w:rsidR="00777AE0" w:rsidRPr="00693AA7">
        <w:rPr>
          <w:sz w:val="24"/>
          <w:szCs w:val="24"/>
        </w:rPr>
        <w:t>they have</w:t>
      </w:r>
      <w:r w:rsidR="00D910DF" w:rsidRPr="00693AA7">
        <w:rPr>
          <w:sz w:val="24"/>
          <w:szCs w:val="24"/>
        </w:rPr>
        <w:t xml:space="preserve"> maxed out </w:t>
      </w:r>
      <w:r w:rsidR="004642EA" w:rsidRPr="00693AA7">
        <w:rPr>
          <w:sz w:val="24"/>
          <w:szCs w:val="24"/>
        </w:rPr>
        <w:t>on fines</w:t>
      </w:r>
      <w:r w:rsidR="00777AE0" w:rsidRPr="00693AA7">
        <w:rPr>
          <w:sz w:val="24"/>
          <w:szCs w:val="24"/>
        </w:rPr>
        <w:t>. Copley said she</w:t>
      </w:r>
      <w:r w:rsidR="004642EA" w:rsidRPr="00693AA7">
        <w:rPr>
          <w:sz w:val="24"/>
          <w:szCs w:val="24"/>
        </w:rPr>
        <w:t xml:space="preserve"> will schedule an inspection</w:t>
      </w:r>
      <w:r w:rsidR="00777AE0" w:rsidRPr="00693AA7">
        <w:rPr>
          <w:sz w:val="24"/>
          <w:szCs w:val="24"/>
        </w:rPr>
        <w:t xml:space="preserve"> to see what all has been done</w:t>
      </w:r>
      <w:r w:rsidR="004642EA" w:rsidRPr="00693AA7">
        <w:rPr>
          <w:sz w:val="24"/>
          <w:szCs w:val="24"/>
        </w:rPr>
        <w:t xml:space="preserve">.  </w:t>
      </w:r>
      <w:r w:rsidR="00777AE0" w:rsidRPr="00693AA7">
        <w:rPr>
          <w:sz w:val="24"/>
          <w:szCs w:val="24"/>
        </w:rPr>
        <w:t xml:space="preserve">Berkemeier suggested that Copley invoice the owner for the fines and </w:t>
      </w:r>
      <w:r w:rsidR="00671982" w:rsidRPr="00693AA7">
        <w:rPr>
          <w:sz w:val="24"/>
          <w:szCs w:val="24"/>
        </w:rPr>
        <w:t>do an</w:t>
      </w:r>
      <w:r w:rsidR="004642EA" w:rsidRPr="00693AA7">
        <w:rPr>
          <w:sz w:val="24"/>
          <w:szCs w:val="24"/>
        </w:rPr>
        <w:t xml:space="preserve"> inspection inside</w:t>
      </w:r>
      <w:r w:rsidR="00671982" w:rsidRPr="00693AA7">
        <w:rPr>
          <w:sz w:val="24"/>
          <w:szCs w:val="24"/>
        </w:rPr>
        <w:t>.</w:t>
      </w:r>
      <w:r w:rsidR="00D910DF" w:rsidRPr="00693AA7">
        <w:rPr>
          <w:sz w:val="24"/>
          <w:szCs w:val="24"/>
        </w:rPr>
        <w:t xml:space="preserve"> </w:t>
      </w:r>
    </w:p>
    <w:p w14:paraId="228171A4" w14:textId="77777777" w:rsidR="003F2F3E" w:rsidRPr="00693AA7" w:rsidRDefault="003F2F3E" w:rsidP="003F2F3E">
      <w:pPr>
        <w:spacing w:after="0" w:line="240" w:lineRule="auto"/>
        <w:jc w:val="both"/>
        <w:rPr>
          <w:sz w:val="24"/>
          <w:szCs w:val="24"/>
        </w:rPr>
      </w:pPr>
    </w:p>
    <w:p w14:paraId="5AF15973" w14:textId="77777777" w:rsidR="003F2F3E" w:rsidRPr="00693AA7" w:rsidRDefault="003F2F3E" w:rsidP="003F2F3E">
      <w:pPr>
        <w:spacing w:after="0" w:line="240" w:lineRule="auto"/>
        <w:jc w:val="both"/>
        <w:rPr>
          <w:b/>
          <w:sz w:val="24"/>
          <w:szCs w:val="24"/>
        </w:rPr>
      </w:pPr>
      <w:r w:rsidRPr="00693AA7">
        <w:rPr>
          <w:b/>
          <w:sz w:val="24"/>
          <w:szCs w:val="24"/>
        </w:rPr>
        <w:t>ITEMS NOT KNOWN IN ADVANCE:</w:t>
      </w:r>
      <w:r w:rsidR="005E4184" w:rsidRPr="00693AA7">
        <w:rPr>
          <w:b/>
          <w:sz w:val="24"/>
          <w:szCs w:val="24"/>
        </w:rPr>
        <w:t xml:space="preserve"> </w:t>
      </w:r>
      <w:r w:rsidR="005E4184" w:rsidRPr="00693AA7">
        <w:rPr>
          <w:sz w:val="24"/>
          <w:szCs w:val="24"/>
        </w:rPr>
        <w:t>None.</w:t>
      </w:r>
    </w:p>
    <w:p w14:paraId="78016571" w14:textId="77777777" w:rsidR="003F2F3E" w:rsidRPr="00693AA7" w:rsidRDefault="003F2F3E" w:rsidP="003F2F3E">
      <w:pPr>
        <w:spacing w:after="0" w:line="240" w:lineRule="auto"/>
        <w:jc w:val="both"/>
        <w:rPr>
          <w:sz w:val="24"/>
          <w:szCs w:val="24"/>
        </w:rPr>
      </w:pPr>
    </w:p>
    <w:p w14:paraId="689DA9FE" w14:textId="77777777" w:rsidR="003F2F3E" w:rsidRPr="00693AA7" w:rsidRDefault="003F2F3E" w:rsidP="003F2F3E">
      <w:pPr>
        <w:spacing w:after="0" w:line="240" w:lineRule="auto"/>
        <w:jc w:val="both"/>
        <w:rPr>
          <w:sz w:val="24"/>
          <w:szCs w:val="24"/>
        </w:rPr>
      </w:pPr>
      <w:r w:rsidRPr="00693AA7">
        <w:rPr>
          <w:b/>
          <w:sz w:val="24"/>
          <w:szCs w:val="24"/>
        </w:rPr>
        <w:t>ADJOURN:</w:t>
      </w:r>
      <w:r w:rsidR="004642EA" w:rsidRPr="00693AA7">
        <w:rPr>
          <w:b/>
          <w:sz w:val="24"/>
          <w:szCs w:val="24"/>
        </w:rPr>
        <w:t xml:space="preserve"> </w:t>
      </w:r>
      <w:r w:rsidR="005E4184" w:rsidRPr="00693AA7">
        <w:rPr>
          <w:sz w:val="24"/>
          <w:szCs w:val="24"/>
        </w:rPr>
        <w:t>There was no further business to come before the Board</w:t>
      </w:r>
      <w:r w:rsidR="00693AA7" w:rsidRPr="00693AA7">
        <w:rPr>
          <w:sz w:val="24"/>
          <w:szCs w:val="24"/>
        </w:rPr>
        <w:t xml:space="preserve">; </w:t>
      </w:r>
      <w:r w:rsidR="005E4184" w:rsidRPr="00693AA7">
        <w:rPr>
          <w:sz w:val="24"/>
          <w:szCs w:val="24"/>
        </w:rPr>
        <w:t xml:space="preserve">Berkemeier moved to adjourn Cameron seconded the motion. The meeting adjourned at </w:t>
      </w:r>
      <w:r w:rsidR="004642EA" w:rsidRPr="00693AA7">
        <w:rPr>
          <w:sz w:val="24"/>
          <w:szCs w:val="24"/>
        </w:rPr>
        <w:t>6:10</w:t>
      </w:r>
      <w:r w:rsidR="005E4184" w:rsidRPr="00693AA7">
        <w:rPr>
          <w:sz w:val="24"/>
          <w:szCs w:val="24"/>
        </w:rPr>
        <w:t xml:space="preserve"> p.m.</w:t>
      </w:r>
    </w:p>
    <w:sectPr w:rsidR="003F2F3E" w:rsidRPr="00693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388E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301A29"/>
    <w:multiLevelType w:val="hybridMultilevel"/>
    <w:tmpl w:val="B85A0756"/>
    <w:lvl w:ilvl="0" w:tplc="83CCCC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77462B"/>
    <w:multiLevelType w:val="hybridMultilevel"/>
    <w:tmpl w:val="49DE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852AD"/>
    <w:multiLevelType w:val="hybridMultilevel"/>
    <w:tmpl w:val="25DA7016"/>
    <w:lvl w:ilvl="0" w:tplc="83CCCC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71B90"/>
    <w:multiLevelType w:val="hybridMultilevel"/>
    <w:tmpl w:val="27C86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075138">
    <w:abstractNumId w:val="2"/>
  </w:num>
  <w:num w:numId="2" w16cid:durableId="365253092">
    <w:abstractNumId w:val="1"/>
  </w:num>
  <w:num w:numId="3" w16cid:durableId="244219786">
    <w:abstractNumId w:val="0"/>
  </w:num>
  <w:num w:numId="4" w16cid:durableId="770274891">
    <w:abstractNumId w:val="3"/>
  </w:num>
  <w:num w:numId="5" w16cid:durableId="168370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9"/>
  </w:docVars>
  <w:rsids>
    <w:rsidRoot w:val="00ED4113"/>
    <w:rsid w:val="00002419"/>
    <w:rsid w:val="0002443A"/>
    <w:rsid w:val="00043C99"/>
    <w:rsid w:val="000603BD"/>
    <w:rsid w:val="00062D30"/>
    <w:rsid w:val="000E7AEF"/>
    <w:rsid w:val="0013672B"/>
    <w:rsid w:val="001B54BB"/>
    <w:rsid w:val="002F1C3E"/>
    <w:rsid w:val="00360A37"/>
    <w:rsid w:val="0037274E"/>
    <w:rsid w:val="003F2F3E"/>
    <w:rsid w:val="004642EA"/>
    <w:rsid w:val="005E4184"/>
    <w:rsid w:val="005F05EC"/>
    <w:rsid w:val="00647B69"/>
    <w:rsid w:val="00671336"/>
    <w:rsid w:val="00671982"/>
    <w:rsid w:val="00693AA7"/>
    <w:rsid w:val="006E0E35"/>
    <w:rsid w:val="007231CB"/>
    <w:rsid w:val="00777AE0"/>
    <w:rsid w:val="0080242C"/>
    <w:rsid w:val="008E5C8E"/>
    <w:rsid w:val="00AE0647"/>
    <w:rsid w:val="00B7083E"/>
    <w:rsid w:val="00BA24A9"/>
    <w:rsid w:val="00C03A23"/>
    <w:rsid w:val="00C66693"/>
    <w:rsid w:val="00D910DF"/>
    <w:rsid w:val="00ED2361"/>
    <w:rsid w:val="00ED4113"/>
    <w:rsid w:val="00ED4A66"/>
    <w:rsid w:val="00F5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C3DF"/>
  <w15:chartTrackingRefBased/>
  <w15:docId w15:val="{9BA7CFC6-3294-4C7A-A761-50C67B9F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11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7133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2026-04-24T18:52:00Z</dcterms:created>
  <dcterms:modified xsi:type="dcterms:W3CDTF">2026-04-24T18:57:00Z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Recordings\dcr_20260421_174319.dcr</vt:lpwstr>
  </property>
</Properties>
</file>